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41138" w14:textId="77777777" w:rsidR="009D4F6A" w:rsidRDefault="009D4F6A" w:rsidP="009D4F6A">
      <w:pPr>
        <w:ind w:left="4956" w:firstLine="0"/>
        <w:jc w:val="right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31"/>
        <w:gridCol w:w="6516"/>
      </w:tblGrid>
      <w:tr w:rsidR="009D4F6A" w:rsidRPr="00E53585" w14:paraId="6B628ACA" w14:textId="77777777" w:rsidTr="00E32CED">
        <w:tc>
          <w:tcPr>
            <w:tcW w:w="4751" w:type="dxa"/>
          </w:tcPr>
          <w:p w14:paraId="55654AF6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Фотография</w:t>
            </w:r>
          </w:p>
        </w:tc>
        <w:tc>
          <w:tcPr>
            <w:tcW w:w="4996" w:type="dxa"/>
            <w:vAlign w:val="center"/>
          </w:tcPr>
          <w:p w14:paraId="29F9B35C" w14:textId="650BC834" w:rsidR="009D4F6A" w:rsidRPr="00E53585" w:rsidRDefault="004A7FA6" w:rsidP="004A7FA6">
            <w:pPr>
              <w:jc w:val="left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noProof/>
                <w:sz w:val="26"/>
                <w:szCs w:val="26"/>
              </w:rPr>
              <w:drawing>
                <wp:inline distT="0" distB="0" distL="0" distR="0" wp14:anchorId="100C6695" wp14:editId="779B5AD0">
                  <wp:extent cx="1468539" cy="167586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11103-WA000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93" cy="167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F6A" w:rsidRPr="00E53585" w14:paraId="142A117E" w14:textId="77777777" w:rsidTr="00E32CED">
        <w:tc>
          <w:tcPr>
            <w:tcW w:w="4751" w:type="dxa"/>
          </w:tcPr>
          <w:p w14:paraId="3E735454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Фамилия</w:t>
            </w:r>
          </w:p>
        </w:tc>
        <w:tc>
          <w:tcPr>
            <w:tcW w:w="4996" w:type="dxa"/>
          </w:tcPr>
          <w:p w14:paraId="6976F88C" w14:textId="1ED551A6" w:rsidR="009D4F6A" w:rsidRPr="00E53585" w:rsidRDefault="00EC0695" w:rsidP="001A27C0">
            <w:pPr>
              <w:rPr>
                <w:rFonts w:ascii="Times" w:hAnsi="Times"/>
                <w:sz w:val="26"/>
                <w:szCs w:val="26"/>
              </w:rPr>
            </w:pPr>
            <w:r w:rsidRPr="00EC0695">
              <w:rPr>
                <w:rFonts w:ascii="Times" w:hAnsi="Times"/>
                <w:sz w:val="26"/>
                <w:szCs w:val="26"/>
              </w:rPr>
              <w:t>Воронова</w:t>
            </w:r>
          </w:p>
        </w:tc>
      </w:tr>
      <w:tr w:rsidR="009D4F6A" w:rsidRPr="00E53585" w14:paraId="4AD186A7" w14:textId="77777777" w:rsidTr="00E32CED">
        <w:tc>
          <w:tcPr>
            <w:tcW w:w="4751" w:type="dxa"/>
          </w:tcPr>
          <w:p w14:paraId="2CEDC134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Имя</w:t>
            </w:r>
          </w:p>
        </w:tc>
        <w:tc>
          <w:tcPr>
            <w:tcW w:w="4996" w:type="dxa"/>
          </w:tcPr>
          <w:p w14:paraId="3819A4BC" w14:textId="6E1E5CAA" w:rsidR="009D4F6A" w:rsidRPr="00E53585" w:rsidRDefault="00951939" w:rsidP="005D4768">
            <w:pPr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Марина</w:t>
            </w:r>
          </w:p>
        </w:tc>
      </w:tr>
      <w:tr w:rsidR="009D4F6A" w:rsidRPr="00E53585" w14:paraId="62082190" w14:textId="77777777" w:rsidTr="00E32CED">
        <w:tc>
          <w:tcPr>
            <w:tcW w:w="4751" w:type="dxa"/>
          </w:tcPr>
          <w:p w14:paraId="6327A402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Отчество</w:t>
            </w:r>
          </w:p>
        </w:tc>
        <w:tc>
          <w:tcPr>
            <w:tcW w:w="4996" w:type="dxa"/>
          </w:tcPr>
          <w:p w14:paraId="02CBDDC9" w14:textId="2FF85628" w:rsidR="009D4F6A" w:rsidRPr="00E53585" w:rsidRDefault="00951939" w:rsidP="001A27C0">
            <w:pPr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Игоревна</w:t>
            </w:r>
          </w:p>
        </w:tc>
      </w:tr>
      <w:tr w:rsidR="009D4F6A" w:rsidRPr="00E53585" w14:paraId="4215D5E0" w14:textId="77777777" w:rsidTr="00E32CED">
        <w:tc>
          <w:tcPr>
            <w:tcW w:w="4751" w:type="dxa"/>
          </w:tcPr>
          <w:p w14:paraId="6CFC7E55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Должность</w:t>
            </w:r>
          </w:p>
        </w:tc>
        <w:tc>
          <w:tcPr>
            <w:tcW w:w="4996" w:type="dxa"/>
          </w:tcPr>
          <w:p w14:paraId="2D877EBD" w14:textId="73F788E6" w:rsidR="009D4F6A" w:rsidRPr="004A7FA6" w:rsidRDefault="00951939" w:rsidP="004A7FA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7FA6">
              <w:rPr>
                <w:rFonts w:ascii="Times New Roman" w:hAnsi="Times New Roman"/>
                <w:sz w:val="28"/>
                <w:szCs w:val="28"/>
              </w:rPr>
              <w:t xml:space="preserve">Научный сотрудник лаборатории ФОС,  эксперт ЦКП «Материаловедение и металлургия», редактор научно-технического журнала «Известия вузов. Материалы электронной техники» и выпускающий редактор международного научно-технического журнала </w:t>
            </w:r>
            <w:proofErr w:type="spellStart"/>
            <w:r w:rsidRPr="004A7FA6">
              <w:rPr>
                <w:rFonts w:ascii="Times New Roman" w:hAnsi="Times New Roman"/>
                <w:sz w:val="28"/>
                <w:szCs w:val="28"/>
              </w:rPr>
              <w:t>Modern</w:t>
            </w:r>
            <w:proofErr w:type="spellEnd"/>
            <w:r w:rsidRPr="004A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FA6">
              <w:rPr>
                <w:rFonts w:ascii="Times New Roman" w:hAnsi="Times New Roman"/>
                <w:sz w:val="28"/>
                <w:szCs w:val="28"/>
              </w:rPr>
              <w:t>Electronic</w:t>
            </w:r>
            <w:proofErr w:type="spellEnd"/>
            <w:r w:rsidRPr="004A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7FA6">
              <w:rPr>
                <w:rFonts w:ascii="Times New Roman" w:hAnsi="Times New Roman"/>
                <w:sz w:val="28"/>
                <w:szCs w:val="28"/>
              </w:rPr>
              <w:t>Materials</w:t>
            </w:r>
            <w:proofErr w:type="spellEnd"/>
          </w:p>
        </w:tc>
      </w:tr>
      <w:tr w:rsidR="009D4F6A" w:rsidRPr="00B676E0" w14:paraId="39AF4AA5" w14:textId="77777777" w:rsidTr="00E32CED">
        <w:tc>
          <w:tcPr>
            <w:tcW w:w="4751" w:type="dxa"/>
          </w:tcPr>
          <w:p w14:paraId="5ABADB93" w14:textId="451D6593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Электронная почта</w:t>
            </w:r>
            <w:r w:rsidR="00BC71A5">
              <w:rPr>
                <w:rFonts w:ascii="Times" w:hAnsi="Times"/>
                <w:sz w:val="26"/>
                <w:szCs w:val="26"/>
              </w:rPr>
              <w:t xml:space="preserve"> (корпоративная)</w:t>
            </w:r>
          </w:p>
        </w:tc>
        <w:tc>
          <w:tcPr>
            <w:tcW w:w="4996" w:type="dxa"/>
          </w:tcPr>
          <w:p w14:paraId="4D867124" w14:textId="7C3D5E6F" w:rsidR="009D4F6A" w:rsidRPr="00951939" w:rsidRDefault="00951939" w:rsidP="00B676E0">
            <w:pPr>
              <w:rPr>
                <w:rFonts w:ascii="Times" w:hAnsi="Times"/>
                <w:sz w:val="26"/>
                <w:szCs w:val="26"/>
                <w:lang w:val="en-US"/>
              </w:rPr>
            </w:pPr>
            <w:r>
              <w:rPr>
                <w:rFonts w:ascii="Times" w:hAnsi="Times"/>
                <w:sz w:val="26"/>
                <w:szCs w:val="26"/>
                <w:lang w:val="en-US"/>
              </w:rPr>
              <w:t>voronova.mi@misis.ru</w:t>
            </w:r>
          </w:p>
        </w:tc>
      </w:tr>
      <w:tr w:rsidR="009D4F6A" w:rsidRPr="00E53585" w14:paraId="4888FBBE" w14:textId="77777777" w:rsidTr="00E32CED">
        <w:tc>
          <w:tcPr>
            <w:tcW w:w="4751" w:type="dxa"/>
          </w:tcPr>
          <w:p w14:paraId="14CF6A3F" w14:textId="5E13E772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Телефон</w:t>
            </w:r>
            <w:r w:rsidR="00BC71A5">
              <w:rPr>
                <w:rFonts w:ascii="Times" w:hAnsi="Times"/>
                <w:sz w:val="26"/>
                <w:szCs w:val="26"/>
              </w:rPr>
              <w:t xml:space="preserve"> (рабочий)</w:t>
            </w:r>
          </w:p>
        </w:tc>
        <w:tc>
          <w:tcPr>
            <w:tcW w:w="4996" w:type="dxa"/>
          </w:tcPr>
          <w:p w14:paraId="742B9F3E" w14:textId="0E90241A" w:rsidR="009D4F6A" w:rsidRPr="00951939" w:rsidRDefault="00951939" w:rsidP="001A27C0">
            <w:pPr>
              <w:rPr>
                <w:rFonts w:ascii="Times" w:hAnsi="Times"/>
                <w:sz w:val="26"/>
                <w:szCs w:val="26"/>
                <w:lang w:val="en-US"/>
              </w:rPr>
            </w:pPr>
            <w:r>
              <w:rPr>
                <w:rFonts w:ascii="Times" w:hAnsi="Times"/>
                <w:sz w:val="26"/>
                <w:szCs w:val="26"/>
                <w:lang w:val="en-US"/>
              </w:rPr>
              <w:t>84956384546</w:t>
            </w:r>
          </w:p>
        </w:tc>
      </w:tr>
      <w:tr w:rsidR="009D4F6A" w:rsidRPr="0000278F" w14:paraId="329D0976" w14:textId="77777777" w:rsidTr="00E32CED">
        <w:tc>
          <w:tcPr>
            <w:tcW w:w="4751" w:type="dxa"/>
          </w:tcPr>
          <w:p w14:paraId="4A2E895B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Образование, учёные степени и учёные звания</w:t>
            </w:r>
          </w:p>
        </w:tc>
        <w:tc>
          <w:tcPr>
            <w:tcW w:w="4996" w:type="dxa"/>
          </w:tcPr>
          <w:p w14:paraId="76584005" w14:textId="7C3FAD23" w:rsidR="00B676E0" w:rsidRPr="00951939" w:rsidRDefault="00951939" w:rsidP="00B676E0">
            <w:pPr>
              <w:ind w:firstLine="0"/>
              <w:rPr>
                <w:rFonts w:ascii="Times" w:hAnsi="Times"/>
                <w:sz w:val="26"/>
                <w:szCs w:val="26"/>
              </w:rPr>
            </w:pPr>
            <w:proofErr w:type="gramStart"/>
            <w:r>
              <w:rPr>
                <w:rFonts w:ascii="Times" w:hAnsi="Times"/>
                <w:sz w:val="26"/>
                <w:szCs w:val="26"/>
              </w:rPr>
              <w:t>Высшее</w:t>
            </w:r>
            <w:proofErr w:type="gramEnd"/>
            <w:r>
              <w:rPr>
                <w:rFonts w:ascii="Times" w:hAnsi="Times"/>
                <w:sz w:val="26"/>
                <w:szCs w:val="26"/>
              </w:rPr>
              <w:t xml:space="preserve">, </w:t>
            </w:r>
            <w:r w:rsidR="005C306C">
              <w:rPr>
                <w:rFonts w:ascii="Times" w:hAnsi="Times"/>
                <w:sz w:val="26"/>
                <w:szCs w:val="26"/>
              </w:rPr>
              <w:t xml:space="preserve">Московский </w:t>
            </w:r>
            <w:r w:rsidR="00A1255C" w:rsidRPr="00A1255C">
              <w:rPr>
                <w:rFonts w:ascii="Times" w:hAnsi="Times"/>
                <w:sz w:val="26"/>
                <w:szCs w:val="26"/>
              </w:rPr>
              <w:t xml:space="preserve">ордена Октябрьской Революции и ордена Трудового Красного Знамени </w:t>
            </w:r>
            <w:r w:rsidR="005C306C">
              <w:rPr>
                <w:rFonts w:ascii="Times" w:hAnsi="Times"/>
                <w:sz w:val="26"/>
                <w:szCs w:val="26"/>
              </w:rPr>
              <w:t>институт стали и сплавов</w:t>
            </w:r>
          </w:p>
        </w:tc>
      </w:tr>
      <w:tr w:rsidR="009D4F6A" w:rsidRPr="0000278F" w14:paraId="49370723" w14:textId="77777777" w:rsidTr="00E32CED">
        <w:tc>
          <w:tcPr>
            <w:tcW w:w="4751" w:type="dxa"/>
          </w:tcPr>
          <w:p w14:paraId="4D80C145" w14:textId="5690C662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Карьера/трудовая деятельность</w:t>
            </w:r>
          </w:p>
        </w:tc>
        <w:tc>
          <w:tcPr>
            <w:tcW w:w="4996" w:type="dxa"/>
          </w:tcPr>
          <w:p w14:paraId="5F833FE4" w14:textId="0FC40382" w:rsidR="00031651" w:rsidRPr="004A7FA6" w:rsidRDefault="005C306C" w:rsidP="004A7FA6">
            <w:pPr>
              <w:ind w:firstLine="0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НИТУ «</w:t>
            </w:r>
            <w:proofErr w:type="spellStart"/>
            <w:r>
              <w:rPr>
                <w:rFonts w:ascii="Times" w:hAnsi="Times"/>
                <w:sz w:val="26"/>
                <w:szCs w:val="26"/>
              </w:rPr>
              <w:t>МИСиС</w:t>
            </w:r>
            <w:proofErr w:type="spellEnd"/>
            <w:r>
              <w:rPr>
                <w:rFonts w:ascii="Times" w:hAnsi="Times"/>
                <w:sz w:val="26"/>
                <w:szCs w:val="26"/>
              </w:rPr>
              <w:t>»</w:t>
            </w:r>
            <w:r w:rsidR="00ED6A4C" w:rsidRPr="009317A0">
              <w:rPr>
                <w:rFonts w:ascii="Times" w:hAnsi="Times"/>
                <w:sz w:val="26"/>
                <w:szCs w:val="26"/>
              </w:rPr>
              <w:t xml:space="preserve"> </w:t>
            </w:r>
            <w:r w:rsidR="009317A0" w:rsidRPr="009317A0">
              <w:rPr>
                <w:rFonts w:ascii="Times" w:hAnsi="Times"/>
                <w:sz w:val="26"/>
                <w:szCs w:val="26"/>
              </w:rPr>
              <w:t>(</w:t>
            </w:r>
            <w:proofErr w:type="gramStart"/>
            <w:r w:rsidR="009317A0">
              <w:rPr>
                <w:rFonts w:ascii="Times" w:hAnsi="Times"/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="009317A0" w:rsidRPr="009317A0">
              <w:rPr>
                <w:rFonts w:ascii="Times" w:hAnsi="Times"/>
                <w:sz w:val="26"/>
                <w:szCs w:val="26"/>
              </w:rPr>
              <w:t>тажер</w:t>
            </w:r>
            <w:proofErr w:type="spellEnd"/>
            <w:r w:rsidR="009317A0" w:rsidRPr="009317A0">
              <w:rPr>
                <w:rFonts w:ascii="Times" w:hAnsi="Times"/>
                <w:sz w:val="26"/>
                <w:szCs w:val="26"/>
              </w:rPr>
              <w:t>-исследователь, инженер, младший научный сотрудник, научный сотрудник кафедры Материаловедения полупроводников и диэлектриков</w:t>
            </w:r>
            <w:r w:rsidR="00E63EEC">
              <w:rPr>
                <w:rFonts w:ascii="Times" w:hAnsi="Times"/>
                <w:sz w:val="26"/>
                <w:szCs w:val="26"/>
              </w:rPr>
              <w:t>;</w:t>
            </w:r>
            <w:r w:rsidR="009317A0">
              <w:rPr>
                <w:rFonts w:ascii="Times" w:hAnsi="Times"/>
                <w:sz w:val="26"/>
                <w:szCs w:val="26"/>
              </w:rPr>
              <w:t xml:space="preserve"> </w:t>
            </w:r>
            <w:r w:rsidR="0038761D" w:rsidRPr="004A7FA6">
              <w:rPr>
                <w:rFonts w:ascii="Times New Roman" w:hAnsi="Times New Roman"/>
                <w:sz w:val="28"/>
                <w:szCs w:val="28"/>
              </w:rPr>
              <w:t>редактор научно-технического журнала «Известия вузов. Материалы электронной техники» и выпускающий редактор международного н</w:t>
            </w:r>
            <w:bookmarkStart w:id="0" w:name="_GoBack"/>
            <w:bookmarkEnd w:id="0"/>
            <w:r w:rsidR="0038761D" w:rsidRPr="004A7FA6">
              <w:rPr>
                <w:rFonts w:ascii="Times New Roman" w:hAnsi="Times New Roman"/>
                <w:sz w:val="28"/>
                <w:szCs w:val="28"/>
              </w:rPr>
              <w:t xml:space="preserve">аучно-технического журнала </w:t>
            </w:r>
            <w:proofErr w:type="spellStart"/>
            <w:r w:rsidR="0038761D" w:rsidRPr="004A7FA6">
              <w:rPr>
                <w:rFonts w:ascii="Times New Roman" w:hAnsi="Times New Roman"/>
                <w:sz w:val="28"/>
                <w:szCs w:val="28"/>
              </w:rPr>
              <w:t>Modern</w:t>
            </w:r>
            <w:proofErr w:type="spellEnd"/>
            <w:r w:rsidR="0038761D" w:rsidRPr="004A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761D" w:rsidRPr="004A7FA6">
              <w:rPr>
                <w:rFonts w:ascii="Times New Roman" w:hAnsi="Times New Roman"/>
                <w:sz w:val="28"/>
                <w:szCs w:val="28"/>
              </w:rPr>
              <w:t>Electronic</w:t>
            </w:r>
            <w:proofErr w:type="spellEnd"/>
            <w:r w:rsidR="0038761D" w:rsidRPr="004A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761D" w:rsidRPr="004A7FA6">
              <w:rPr>
                <w:rFonts w:ascii="Times New Roman" w:hAnsi="Times New Roman"/>
                <w:sz w:val="28"/>
                <w:szCs w:val="28"/>
              </w:rPr>
              <w:t>Materials</w:t>
            </w:r>
            <w:proofErr w:type="spellEnd"/>
            <w:r w:rsidR="0038761D">
              <w:rPr>
                <w:rFonts w:ascii="Times New Roman" w:hAnsi="Times New Roman"/>
                <w:sz w:val="28"/>
                <w:szCs w:val="28"/>
              </w:rPr>
              <w:t>,</w:t>
            </w:r>
            <w:r w:rsidR="0038761D"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 xml:space="preserve"> </w:t>
            </w:r>
            <w:r w:rsidR="00E63EEC"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>ведущий инженер, эксперт ЦКП «Материаловедение и металлургия»</w:t>
            </w:r>
            <w:r w:rsid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 xml:space="preserve">; </w:t>
            </w:r>
            <w:r w:rsidR="004A7FA6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>научный сотрудник лаборатории физики оксидных сегнетоэлектриков</w:t>
            </w:r>
          </w:p>
        </w:tc>
      </w:tr>
      <w:tr w:rsidR="009D4F6A" w:rsidRPr="0000278F" w14:paraId="0861EF1B" w14:textId="77777777" w:rsidTr="00E32CED">
        <w:tc>
          <w:tcPr>
            <w:tcW w:w="4751" w:type="dxa"/>
          </w:tcPr>
          <w:p w14:paraId="5F19A679" w14:textId="2957E23B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Направления работы</w:t>
            </w:r>
          </w:p>
        </w:tc>
        <w:tc>
          <w:tcPr>
            <w:tcW w:w="4996" w:type="dxa"/>
          </w:tcPr>
          <w:p w14:paraId="76146B36" w14:textId="3E80527D" w:rsidR="009D4F6A" w:rsidRPr="00E63EEC" w:rsidRDefault="002A6AF6" w:rsidP="004A7FA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63EEC">
              <w:rPr>
                <w:rFonts w:ascii="Times New Roman" w:hAnsi="Times New Roman"/>
                <w:sz w:val="26"/>
                <w:szCs w:val="26"/>
              </w:rPr>
              <w:t>Исследовательская и организационная работа</w:t>
            </w:r>
          </w:p>
        </w:tc>
      </w:tr>
      <w:tr w:rsidR="009D4F6A" w:rsidRPr="0000278F" w14:paraId="7C4CD8D0" w14:textId="77777777" w:rsidTr="00E32CED">
        <w:tc>
          <w:tcPr>
            <w:tcW w:w="4751" w:type="dxa"/>
          </w:tcPr>
          <w:p w14:paraId="301E9548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Область научных интересов</w:t>
            </w:r>
          </w:p>
        </w:tc>
        <w:tc>
          <w:tcPr>
            <w:tcW w:w="4996" w:type="dxa"/>
          </w:tcPr>
          <w:p w14:paraId="2051C705" w14:textId="55D40D15" w:rsidR="009D4F6A" w:rsidRPr="00E63EEC" w:rsidRDefault="00E63EEC" w:rsidP="004A7FA6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63EEC">
              <w:rPr>
                <w:rFonts w:ascii="Times New Roman" w:hAnsi="Times New Roman"/>
                <w:sz w:val="26"/>
                <w:szCs w:val="26"/>
              </w:rPr>
              <w:t>Рентгеновская</w:t>
            </w:r>
            <w:proofErr w:type="gramEnd"/>
            <w:r w:rsidRPr="00E63E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63EEC">
              <w:rPr>
                <w:rFonts w:ascii="Times New Roman" w:hAnsi="Times New Roman"/>
                <w:sz w:val="26"/>
                <w:szCs w:val="26"/>
              </w:rPr>
              <w:t>дифрактометрия</w:t>
            </w:r>
            <w:proofErr w:type="spellEnd"/>
            <w:r w:rsidRPr="00E63EEC">
              <w:rPr>
                <w:rFonts w:ascii="Times New Roman" w:hAnsi="Times New Roman"/>
                <w:sz w:val="26"/>
                <w:szCs w:val="26"/>
              </w:rPr>
              <w:t xml:space="preserve"> (XRD), применение рентгеновских методов для характеристики объемных материалов и тонких пленок.</w:t>
            </w:r>
          </w:p>
        </w:tc>
      </w:tr>
      <w:tr w:rsidR="009D4F6A" w:rsidRPr="00C93D99" w14:paraId="23AF72D9" w14:textId="77777777" w:rsidTr="00E32CED">
        <w:tc>
          <w:tcPr>
            <w:tcW w:w="4751" w:type="dxa"/>
          </w:tcPr>
          <w:p w14:paraId="2B26A723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Основные исследовательские проекты</w:t>
            </w:r>
          </w:p>
        </w:tc>
        <w:tc>
          <w:tcPr>
            <w:tcW w:w="4996" w:type="dxa"/>
          </w:tcPr>
          <w:p w14:paraId="1B2C18B3" w14:textId="77777777" w:rsidR="002A6AF6" w:rsidRPr="00E63EEC" w:rsidRDefault="002A6AF6" w:rsidP="002A6AF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63EEC">
              <w:rPr>
                <w:rFonts w:ascii="Times New Roman" w:hAnsi="Times New Roman"/>
                <w:sz w:val="26"/>
                <w:szCs w:val="26"/>
              </w:rPr>
              <w:t>- ГЗ «Новые магнитоэлектрические композитные материалы на основе оксидных сегнетоэлектриков с упорядоченной доменной структурой: получение и свойства», № 0718-2020-0031, 2020-2023 гг.;</w:t>
            </w:r>
          </w:p>
          <w:p w14:paraId="416D0174" w14:textId="01D3E024" w:rsidR="009D4F6A" w:rsidRPr="00E63EEC" w:rsidRDefault="0065621E" w:rsidP="00EC16A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63EEC">
              <w:rPr>
                <w:rFonts w:ascii="Times New Roman" w:hAnsi="Times New Roman"/>
                <w:sz w:val="26"/>
                <w:szCs w:val="26"/>
              </w:rPr>
              <w:t xml:space="preserve">- «Широкоформатные полупрозрачные солнечные панели c использованием стабильных </w:t>
            </w:r>
            <w:proofErr w:type="spellStart"/>
            <w:r w:rsidRPr="00E63EEC">
              <w:rPr>
                <w:rFonts w:ascii="Times New Roman" w:hAnsi="Times New Roman"/>
                <w:sz w:val="26"/>
                <w:szCs w:val="26"/>
              </w:rPr>
              <w:t>перовскитных</w:t>
            </w:r>
            <w:proofErr w:type="spellEnd"/>
            <w:r w:rsidRPr="00E63EEC">
              <w:rPr>
                <w:rFonts w:ascii="Times New Roman" w:hAnsi="Times New Roman"/>
                <w:sz w:val="26"/>
                <w:szCs w:val="26"/>
              </w:rPr>
              <w:t xml:space="preserve"> архитектур», </w:t>
            </w:r>
            <w:proofErr w:type="spellStart"/>
            <w:r w:rsidRPr="00E63EE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63EEC">
              <w:rPr>
                <w:rFonts w:ascii="Times New Roman" w:hAnsi="Times New Roman"/>
                <w:sz w:val="26"/>
                <w:szCs w:val="26"/>
              </w:rPr>
              <w:t>, 2018-2020 г.;</w:t>
            </w:r>
          </w:p>
          <w:p w14:paraId="04E6C20F" w14:textId="6E433F3F" w:rsidR="0065621E" w:rsidRPr="00E63EEC" w:rsidRDefault="0065621E" w:rsidP="00EC16A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63EE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Разработка спектрометрических и координатных полупроводниковых детекторов частиц для применения в экспериментах ядерной и ускорительной физики", </w:t>
            </w:r>
            <w:proofErr w:type="spellStart"/>
            <w:r w:rsidRPr="00E63EEC">
              <w:rPr>
                <w:rFonts w:ascii="Times New Roman" w:hAnsi="Times New Roman"/>
                <w:sz w:val="26"/>
                <w:szCs w:val="26"/>
              </w:rPr>
              <w:t>Минобрнауки</w:t>
            </w:r>
            <w:proofErr w:type="spellEnd"/>
            <w:r w:rsidRPr="00E63EEC">
              <w:rPr>
                <w:rFonts w:ascii="Times New Roman" w:hAnsi="Times New Roman"/>
                <w:sz w:val="26"/>
                <w:szCs w:val="26"/>
              </w:rPr>
              <w:t>, 2017-2019 г.;</w:t>
            </w:r>
          </w:p>
        </w:tc>
      </w:tr>
      <w:tr w:rsidR="009D4F6A" w:rsidRPr="00D55C34" w14:paraId="7D97443F" w14:textId="77777777" w:rsidTr="00E32CED">
        <w:tc>
          <w:tcPr>
            <w:tcW w:w="4751" w:type="dxa"/>
          </w:tcPr>
          <w:p w14:paraId="1CD5A78E" w14:textId="4F13775E" w:rsidR="009D4F6A" w:rsidRPr="007819F6" w:rsidRDefault="007819F6" w:rsidP="001A27C0">
            <w:pPr>
              <w:ind w:firstLine="0"/>
              <w:rPr>
                <w:rFonts w:ascii="Times" w:hAnsi="Times"/>
                <w:sz w:val="26"/>
                <w:szCs w:val="26"/>
                <w:lang w:val="en-US"/>
              </w:rPr>
            </w:pPr>
            <w:r>
              <w:rPr>
                <w:rFonts w:ascii="Times" w:hAnsi="Times"/>
                <w:sz w:val="26"/>
                <w:szCs w:val="26"/>
              </w:rPr>
              <w:lastRenderedPageBreak/>
              <w:t>Публикации</w:t>
            </w:r>
          </w:p>
        </w:tc>
        <w:tc>
          <w:tcPr>
            <w:tcW w:w="4996" w:type="dxa"/>
          </w:tcPr>
          <w:p w14:paraId="4B78857B" w14:textId="77777777" w:rsidR="00C12F43" w:rsidRPr="00CC2C95" w:rsidRDefault="00C12F43" w:rsidP="00C12F43">
            <w:pPr>
              <w:pStyle w:val="a9"/>
              <w:numPr>
                <w:ilvl w:val="0"/>
                <w:numId w:val="2"/>
              </w:numPr>
              <w:ind w:left="0" w:firstLine="360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Electrical properties and deep trap spectra in Ga2O3 films grown by halide vapor phase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epitaxy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on p-type diamond substrates / </w:t>
            </w:r>
            <w:hyperlink r:id="rId7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Polyakov A.Y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8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Nikolaev V.I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9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Tarelkin S.A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0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Pechnikov A.I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1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Stepanov S.I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2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Nikolaev A.E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3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Shchemerov I.V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4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Yakimov E.B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5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Luparev N.V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6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Kuznetsov M.S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7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Vasilev A.A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8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Kochkova A.I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19" w:tooltip="Find more records by this author" w:history="1">
              <w:r w:rsidRPr="00CC2C95">
                <w:rPr>
                  <w:rStyle w:val="hithilite"/>
                  <w:rFonts w:ascii="Times New Roman" w:hAnsi="Times New Roman" w:cs="Times New Roman"/>
                  <w:sz w:val="26"/>
                  <w:szCs w:val="26"/>
                  <w:lang w:val="en-US"/>
                </w:rPr>
                <w:t>Voronova M.I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0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Scheglov M.P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1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Kim J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2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Pearton S.J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// </w:t>
            </w:r>
            <w:r w:rsidRPr="00CC2C95">
              <w:rPr>
                <w:rStyle w:val="sourcetitle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J. Appl. Phys. 2021. V. 129, </w:t>
            </w:r>
            <w:proofErr w:type="spellStart"/>
            <w:r w:rsidRPr="00CC2C95">
              <w:rPr>
                <w:rStyle w:val="sourcetitle"/>
                <w:rFonts w:ascii="Times New Roman" w:hAnsi="Times New Roman" w:cs="Times New Roman"/>
                <w:sz w:val="26"/>
                <w:szCs w:val="26"/>
                <w:lang w:val="en-US"/>
              </w:rPr>
              <w:t>iss</w:t>
            </w:r>
            <w:proofErr w:type="spellEnd"/>
            <w:r w:rsidRPr="00CC2C95">
              <w:rPr>
                <w:rStyle w:val="sourcetitle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18. P. 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185701. </w:t>
            </w:r>
            <w:hyperlink r:id="rId23" w:history="1">
              <w:r w:rsidRPr="00CC2C9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https://doi.org/</w:t>
              </w:r>
              <w:r w:rsidRPr="00CC2C9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10.1063/5.0044531</w:t>
              </w:r>
            </w:hyperlink>
          </w:p>
          <w:p w14:paraId="69A5977F" w14:textId="77777777" w:rsidR="00C12F43" w:rsidRPr="00CC2C95" w:rsidRDefault="00C12F43" w:rsidP="00C12F43">
            <w:pPr>
              <w:pStyle w:val="a9"/>
              <w:numPr>
                <w:ilvl w:val="0"/>
                <w:numId w:val="2"/>
              </w:numPr>
              <w:ind w:left="0" w:firstLine="360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Boosting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Magnetoelectric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Effect in Polymer-Based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Nanocomposites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/ </w:t>
            </w:r>
            <w:hyperlink r:id="rId24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Omelyanchik A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5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Antipova V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6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Gritsenko C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7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Kolesnikova V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8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Murzin D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29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Han Y.L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0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Turutin A.V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1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Kubasov I.V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2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Kislyuk A.M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3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Ilina T.S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4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Kiselev D.A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5" w:tooltip="Find more records by this author" w:history="1">
              <w:r w:rsidRPr="00CC2C95">
                <w:rPr>
                  <w:rStyle w:val="hithilite"/>
                  <w:rFonts w:ascii="Times New Roman" w:hAnsi="Times New Roman" w:cs="Times New Roman"/>
                  <w:sz w:val="26"/>
                  <w:szCs w:val="26"/>
                  <w:lang w:val="en-US"/>
                </w:rPr>
                <w:t>Voronova M.I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6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Malinkovich M.D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7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Parkhomenko Y.N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8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Silibin M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39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Kozlova E.N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40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Peddis D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41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Levada K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42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Makarova L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43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Amirov A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hyperlink r:id="rId44" w:tooltip="Find more records by this author" w:history="1">
              <w:r w:rsidRPr="00CC2C9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Rodionova V</w:t>
              </w:r>
            </w:hyperlink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// </w:t>
            </w:r>
            <w:proofErr w:type="spellStart"/>
            <w:r w:rsidRPr="00CC2C95">
              <w:rPr>
                <w:rStyle w:val="sourcetitle"/>
                <w:rFonts w:ascii="Times New Roman" w:hAnsi="Times New Roman" w:cs="Times New Roman"/>
                <w:sz w:val="26"/>
                <w:szCs w:val="26"/>
                <w:lang w:val="en-US"/>
              </w:rPr>
              <w:t>Nanomaterials</w:t>
            </w:r>
            <w:proofErr w:type="spellEnd"/>
            <w:r w:rsidRPr="00CC2C95">
              <w:rPr>
                <w:rStyle w:val="sourcetitle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2021. V. 11, </w:t>
            </w:r>
            <w:proofErr w:type="spellStart"/>
            <w:r w:rsidRPr="00CC2C95">
              <w:rPr>
                <w:rStyle w:val="sourcetitle"/>
                <w:rFonts w:ascii="Times New Roman" w:hAnsi="Times New Roman" w:cs="Times New Roman"/>
                <w:sz w:val="26"/>
                <w:szCs w:val="26"/>
                <w:lang w:val="en-US"/>
              </w:rPr>
              <w:t>iss</w:t>
            </w:r>
            <w:proofErr w:type="spellEnd"/>
            <w:r w:rsidRPr="00CC2C95">
              <w:rPr>
                <w:rStyle w:val="sourcetitle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5. P. 1154. </w:t>
            </w:r>
            <w:hyperlink r:id="rId45" w:history="1">
              <w:r w:rsidRPr="00CC2C9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https://doi.org/10.3390/nano11051154</w:t>
              </w:r>
            </w:hyperlink>
          </w:p>
          <w:p w14:paraId="008DB6E6" w14:textId="68D841F2" w:rsidR="0095087A" w:rsidRPr="00CC2C95" w:rsidRDefault="00D55C34" w:rsidP="00CC2C95">
            <w:pPr>
              <w:pStyle w:val="a9"/>
              <w:numPr>
                <w:ilvl w:val="0"/>
                <w:numId w:val="2"/>
              </w:numPr>
              <w:ind w:left="-39" w:firstLine="426"/>
              <w:rPr>
                <w:rStyle w:val="value"/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  <w:lang w:val="en-US"/>
              </w:rPr>
            </w:pP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Ishteev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A.,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Luchnikov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L.</w:t>
            </w:r>
            <w:r w:rsidR="00F06B5B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Muratov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</w:t>
            </w:r>
            <w:r w:rsidR="00F06B5B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Voronova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Forde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Inerbaev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Vanyushin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V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Saranin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Yusupov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K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Kuznetsov</w:t>
            </w:r>
            <w:proofErr w:type="spellEnd"/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 Carlo A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Single source chemical vapor deposition (</w:t>
            </w:r>
            <w:proofErr w:type="spellStart"/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ssCVD</w:t>
            </w:r>
            <w:proofErr w:type="spellEnd"/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for highly luminescent inorganic halide </w:t>
            </w:r>
            <w:proofErr w:type="spellStart"/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perovskite</w:t>
            </w:r>
            <w:proofErr w:type="spellEnd"/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films // </w:t>
            </w:r>
            <w:r w:rsidR="00DC523B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Appl. P</w:t>
            </w:r>
            <w:r w:rsidR="00CC2C95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hys.</w:t>
            </w:r>
            <w:r w:rsidR="00DC523B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C523B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="00CC2C95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ett</w:t>
            </w:r>
            <w:proofErr w:type="spellEnd"/>
            <w:r w:rsidR="00CC2C95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2021. V. 117, </w:t>
            </w:r>
            <w:proofErr w:type="spellStart"/>
            <w:r w:rsidR="00CC2C95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iss</w:t>
            </w:r>
            <w:proofErr w:type="spellEnd"/>
            <w:r w:rsidR="00CC2C95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7. P. 071901. </w:t>
            </w:r>
            <w:hyperlink r:id="rId46" w:history="1">
              <w:r w:rsidR="00CC2C95" w:rsidRPr="00CC2C9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https://doi.org/</w:t>
              </w:r>
              <w:r w:rsidR="00CC2C95" w:rsidRPr="00CC2C9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10.1063/5.0055993</w:t>
              </w:r>
            </w:hyperlink>
          </w:p>
          <w:p w14:paraId="4B89B951" w14:textId="57AE5637" w:rsidR="00E63EEC" w:rsidRPr="00CC2C95" w:rsidRDefault="00C12F43" w:rsidP="00CC2C95">
            <w:pPr>
              <w:pStyle w:val="a9"/>
              <w:numPr>
                <w:ilvl w:val="0"/>
                <w:numId w:val="2"/>
              </w:numPr>
              <w:ind w:left="-39" w:firstLine="426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  <w:lang w:val="en-US"/>
              </w:rPr>
            </w:pP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Study of the origin of the defects in</w:t>
            </w:r>
            <w:r w:rsidR="0095087A"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5.5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0.5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14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single crystals / </w:t>
            </w:r>
            <w:proofErr w:type="spellStart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Kozlova</w:t>
            </w:r>
            <w:proofErr w:type="spellEnd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N., </w:t>
            </w:r>
            <w:proofErr w:type="spellStart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Zabelina</w:t>
            </w:r>
            <w:proofErr w:type="spellEnd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E., </w:t>
            </w:r>
            <w:proofErr w:type="spellStart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Kozlova</w:t>
            </w:r>
            <w:proofErr w:type="spellEnd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A., </w:t>
            </w:r>
            <w:proofErr w:type="spellStart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Voronova</w:t>
            </w:r>
            <w:proofErr w:type="spellEnd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M., </w:t>
            </w:r>
            <w:proofErr w:type="spellStart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Shcherbachev</w:t>
            </w:r>
            <w:proofErr w:type="spellEnd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K., </w:t>
            </w:r>
            <w:proofErr w:type="spellStart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Skryleva</w:t>
            </w:r>
            <w:proofErr w:type="spellEnd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E., </w:t>
            </w:r>
            <w:proofErr w:type="spellStart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Buzanov</w:t>
            </w:r>
            <w:proofErr w:type="spellEnd"/>
            <w:r w:rsidRPr="00CC2C95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 xml:space="preserve"> O. </w:t>
            </w:r>
            <w:r w:rsidRPr="00CC2C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// Optical Materials. 2019. V. 91. P. 482-487. </w:t>
            </w:r>
            <w:hyperlink r:id="rId47" w:tgtFrame="_blank" w:tooltip="Persistent link using digital object identifier" w:history="1">
              <w:r w:rsidRPr="00CC2C95">
                <w:rPr>
                  <w:rStyle w:val="a4"/>
                  <w:rFonts w:ascii="Times New Roman" w:hAnsi="Times New Roman" w:cs="Times New Roman"/>
                  <w:color w:val="5B9BD5" w:themeColor="accent1"/>
                  <w:sz w:val="26"/>
                  <w:szCs w:val="26"/>
                  <w:lang w:val="en-US"/>
                </w:rPr>
                <w:t>https://doi.org/10.1016/j.optmat.2019.03.037</w:t>
              </w:r>
            </w:hyperlink>
          </w:p>
        </w:tc>
      </w:tr>
      <w:tr w:rsidR="009D4F6A" w:rsidRPr="00E53585" w14:paraId="1F034756" w14:textId="77777777" w:rsidTr="00E32CED">
        <w:tc>
          <w:tcPr>
            <w:tcW w:w="4751" w:type="dxa"/>
          </w:tcPr>
          <w:p w14:paraId="2F220D57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Научное признание</w:t>
            </w:r>
          </w:p>
        </w:tc>
        <w:tc>
          <w:tcPr>
            <w:tcW w:w="4996" w:type="dxa"/>
          </w:tcPr>
          <w:p w14:paraId="48667E2C" w14:textId="414C3EA5" w:rsidR="009D4F6A" w:rsidRPr="00D916E7" w:rsidRDefault="00BE6069" w:rsidP="00A1255C">
            <w:pPr>
              <w:ind w:firstLine="670"/>
              <w:rPr>
                <w:rFonts w:ascii="Times" w:hAnsi="Times"/>
                <w:sz w:val="26"/>
                <w:szCs w:val="26"/>
                <w:lang w:val="en-US"/>
              </w:rPr>
            </w:pPr>
            <w:r>
              <w:rPr>
                <w:rFonts w:ascii="Times" w:hAnsi="Times"/>
                <w:sz w:val="26"/>
                <w:szCs w:val="26"/>
                <w:lang w:val="en-US"/>
              </w:rPr>
              <w:t>h = 6</w:t>
            </w:r>
          </w:p>
        </w:tc>
      </w:tr>
      <w:tr w:rsidR="009D4F6A" w:rsidRPr="00E53585" w14:paraId="067804B3" w14:textId="77777777" w:rsidTr="00E32CED">
        <w:tc>
          <w:tcPr>
            <w:tcW w:w="4751" w:type="dxa"/>
          </w:tcPr>
          <w:p w14:paraId="5BD4708D" w14:textId="77777777" w:rsidR="009D4F6A" w:rsidRPr="00E53585" w:rsidRDefault="009D4F6A" w:rsidP="00605AE9">
            <w:pPr>
              <w:ind w:firstLine="0"/>
              <w:jc w:val="left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Значимые проекты (для преподавателей)</w:t>
            </w:r>
          </w:p>
        </w:tc>
        <w:tc>
          <w:tcPr>
            <w:tcW w:w="4996" w:type="dxa"/>
          </w:tcPr>
          <w:p w14:paraId="7FEEC7E8" w14:textId="5FF7653B" w:rsidR="009D4F6A" w:rsidRPr="00E53585" w:rsidRDefault="009D4F6A" w:rsidP="001A27C0">
            <w:pPr>
              <w:rPr>
                <w:rFonts w:ascii="Times" w:hAnsi="Times"/>
                <w:sz w:val="26"/>
                <w:szCs w:val="26"/>
              </w:rPr>
            </w:pPr>
          </w:p>
        </w:tc>
      </w:tr>
      <w:tr w:rsidR="009D4F6A" w:rsidRPr="00E53585" w14:paraId="692BB5B6" w14:textId="77777777" w:rsidTr="00E32CED">
        <w:tc>
          <w:tcPr>
            <w:tcW w:w="4751" w:type="dxa"/>
          </w:tcPr>
          <w:p w14:paraId="4558EC6B" w14:textId="6950BF2A" w:rsidR="009D4F6A" w:rsidRPr="00E53585" w:rsidRDefault="009D4F6A" w:rsidP="00E32CED">
            <w:pPr>
              <w:ind w:firstLine="0"/>
              <w:jc w:val="left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Награды, сер</w:t>
            </w:r>
            <w:r w:rsidR="00E32CED">
              <w:rPr>
                <w:rFonts w:ascii="Times" w:hAnsi="Times"/>
                <w:sz w:val="26"/>
                <w:szCs w:val="26"/>
              </w:rPr>
              <w:t>тификаты, участие в ассоциациях</w:t>
            </w:r>
          </w:p>
        </w:tc>
        <w:tc>
          <w:tcPr>
            <w:tcW w:w="4996" w:type="dxa"/>
          </w:tcPr>
          <w:p w14:paraId="7F7290D8" w14:textId="30F36C04" w:rsidR="009D4F6A" w:rsidRPr="00E53585" w:rsidRDefault="009D4F6A" w:rsidP="001A27C0">
            <w:pPr>
              <w:rPr>
                <w:rFonts w:ascii="Times" w:hAnsi="Times"/>
                <w:sz w:val="26"/>
                <w:szCs w:val="26"/>
              </w:rPr>
            </w:pPr>
          </w:p>
        </w:tc>
      </w:tr>
      <w:tr w:rsidR="009D4F6A" w:rsidRPr="00E53585" w14:paraId="308DE1E9" w14:textId="77777777" w:rsidTr="00E32CED">
        <w:tc>
          <w:tcPr>
            <w:tcW w:w="4751" w:type="dxa"/>
          </w:tcPr>
          <w:p w14:paraId="4CE70213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Научное рецензирование, экспертиза</w:t>
            </w:r>
          </w:p>
        </w:tc>
        <w:tc>
          <w:tcPr>
            <w:tcW w:w="4996" w:type="dxa"/>
          </w:tcPr>
          <w:p w14:paraId="55476F83" w14:textId="13D90F82" w:rsidR="009D4F6A" w:rsidRPr="00E53585" w:rsidRDefault="00A1255C" w:rsidP="001A27C0">
            <w:pPr>
              <w:rPr>
                <w:rFonts w:ascii="Times" w:hAnsi="Times"/>
                <w:sz w:val="26"/>
                <w:szCs w:val="26"/>
              </w:rPr>
            </w:pPr>
            <w:r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>Н</w:t>
            </w:r>
            <w:r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>аучный редактор журнала «Известия высших учебных заведений. Материалы электронной техники»,</w:t>
            </w:r>
            <w:r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 xml:space="preserve"> в</w:t>
            </w:r>
            <w:r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 xml:space="preserve">ыпускающий редактор журнала </w:t>
            </w:r>
            <w:proofErr w:type="spellStart"/>
            <w:r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>Modern</w:t>
            </w:r>
            <w:proofErr w:type="spellEnd"/>
            <w:r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>Electronic</w:t>
            </w:r>
            <w:proofErr w:type="spellEnd"/>
            <w:r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3EEC">
              <w:rPr>
                <w:rStyle w:val="a8"/>
                <w:rFonts w:ascii="Times New Roman" w:hAnsi="Times New Roman"/>
                <w:bCs/>
                <w:i w:val="0"/>
                <w:color w:val="000000"/>
                <w:sz w:val="26"/>
                <w:szCs w:val="26"/>
              </w:rPr>
              <w:t>Materials</w:t>
            </w:r>
            <w:proofErr w:type="spellEnd"/>
          </w:p>
        </w:tc>
      </w:tr>
      <w:tr w:rsidR="009D4F6A" w:rsidRPr="00E53585" w14:paraId="3863A878" w14:textId="77777777" w:rsidTr="00E32CED">
        <w:tc>
          <w:tcPr>
            <w:tcW w:w="4751" w:type="dxa"/>
          </w:tcPr>
          <w:p w14:paraId="4E208202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Научное руководство</w:t>
            </w:r>
          </w:p>
        </w:tc>
        <w:tc>
          <w:tcPr>
            <w:tcW w:w="4996" w:type="dxa"/>
          </w:tcPr>
          <w:p w14:paraId="502862D0" w14:textId="09349D23" w:rsidR="009D4F6A" w:rsidRPr="00D97CDB" w:rsidRDefault="00A1255C" w:rsidP="00A1255C">
            <w:pPr>
              <w:ind w:firstLine="67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D4F6A" w:rsidRPr="00E53585" w14:paraId="099EB926" w14:textId="77777777" w:rsidTr="00E32CED">
        <w:tc>
          <w:tcPr>
            <w:tcW w:w="4751" w:type="dxa"/>
          </w:tcPr>
          <w:p w14:paraId="6242D471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t>Публикации в СМИ</w:t>
            </w:r>
          </w:p>
        </w:tc>
        <w:tc>
          <w:tcPr>
            <w:tcW w:w="4996" w:type="dxa"/>
          </w:tcPr>
          <w:p w14:paraId="38DCCC84" w14:textId="427CEFF4" w:rsidR="009D4F6A" w:rsidRPr="00E53585" w:rsidRDefault="00A1255C" w:rsidP="001A27C0">
            <w:pPr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-</w:t>
            </w:r>
          </w:p>
        </w:tc>
      </w:tr>
      <w:tr w:rsidR="009D4F6A" w:rsidRPr="00E53585" w14:paraId="30631BFF" w14:textId="77777777" w:rsidTr="00E32CED">
        <w:tc>
          <w:tcPr>
            <w:tcW w:w="4751" w:type="dxa"/>
          </w:tcPr>
          <w:p w14:paraId="2931AE70" w14:textId="77777777" w:rsidR="009D4F6A" w:rsidRPr="00E53585" w:rsidRDefault="009D4F6A" w:rsidP="001A27C0">
            <w:pPr>
              <w:ind w:firstLine="0"/>
              <w:rPr>
                <w:rFonts w:ascii="Times" w:hAnsi="Times"/>
                <w:sz w:val="26"/>
                <w:szCs w:val="26"/>
              </w:rPr>
            </w:pPr>
            <w:r w:rsidRPr="00E53585">
              <w:rPr>
                <w:rFonts w:ascii="Times" w:hAnsi="Times"/>
                <w:sz w:val="26"/>
                <w:szCs w:val="26"/>
              </w:rPr>
              <w:lastRenderedPageBreak/>
              <w:t>Отзывы выпускников/</w:t>
            </w:r>
            <w:proofErr w:type="gramStart"/>
            <w:r w:rsidRPr="00E53585">
              <w:rPr>
                <w:rFonts w:ascii="Times" w:hAnsi="Times"/>
                <w:sz w:val="26"/>
                <w:szCs w:val="26"/>
              </w:rPr>
              <w:t>бизнес-партнеров</w:t>
            </w:r>
            <w:proofErr w:type="gramEnd"/>
          </w:p>
        </w:tc>
        <w:tc>
          <w:tcPr>
            <w:tcW w:w="4996" w:type="dxa"/>
          </w:tcPr>
          <w:p w14:paraId="71FDCB09" w14:textId="3BB2AC51" w:rsidR="009D4F6A" w:rsidRPr="00E53585" w:rsidRDefault="00BA6F25" w:rsidP="001A27C0">
            <w:pPr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-</w:t>
            </w:r>
          </w:p>
        </w:tc>
      </w:tr>
      <w:tr w:rsidR="009D4F6A" w:rsidRPr="00BA6F25" w14:paraId="3894A3F3" w14:textId="77777777" w:rsidTr="00E32CED">
        <w:tc>
          <w:tcPr>
            <w:tcW w:w="4751" w:type="dxa"/>
          </w:tcPr>
          <w:p w14:paraId="74C9250D" w14:textId="77777777" w:rsidR="002F1589" w:rsidRPr="002F1589" w:rsidRDefault="002F1589" w:rsidP="00E32CED">
            <w:pPr>
              <w:spacing w:before="120"/>
              <w:ind w:firstLine="0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</w:pPr>
            <w:r w:rsidRPr="002F158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SPIN РИНЦ</w:t>
            </w:r>
          </w:p>
          <w:p w14:paraId="639F4D72" w14:textId="77777777" w:rsidR="002F1589" w:rsidRPr="002F1589" w:rsidRDefault="002F1589" w:rsidP="00E32CED">
            <w:pPr>
              <w:spacing w:before="120"/>
              <w:ind w:firstLine="0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</w:pPr>
            <w:r w:rsidRPr="002F158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ORCID</w:t>
            </w:r>
          </w:p>
          <w:p w14:paraId="6B018A71" w14:textId="77777777" w:rsidR="00E32CED" w:rsidRDefault="002F1589" w:rsidP="00E32CED">
            <w:pPr>
              <w:spacing w:before="120"/>
              <w:ind w:firstLine="0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 w:rsidRPr="002F158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ResearcherID</w:t>
            </w:r>
            <w:proofErr w:type="spellEnd"/>
          </w:p>
          <w:p w14:paraId="4B9B8F6C" w14:textId="352911C7" w:rsidR="00E32CED" w:rsidRPr="00E32CED" w:rsidRDefault="002F1589" w:rsidP="00E32CED">
            <w:pPr>
              <w:spacing w:before="120"/>
              <w:ind w:firstLine="0"/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</w:pPr>
            <w:r w:rsidRPr="002F158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 xml:space="preserve">Scopus </w:t>
            </w:r>
            <w:proofErr w:type="spellStart"/>
            <w:r w:rsidRPr="002F1589">
              <w:rPr>
                <w:rFonts w:ascii="Times New Roman" w:hAnsi="Times New Roman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en-US"/>
              </w:rPr>
              <w:t>AuthorID</w:t>
            </w:r>
            <w:proofErr w:type="spellEnd"/>
          </w:p>
          <w:p w14:paraId="459B3E53" w14:textId="3F69A93A" w:rsidR="00E32CED" w:rsidRPr="00E32CED" w:rsidRDefault="00E32CED" w:rsidP="00E32CED">
            <w:pPr>
              <w:ind w:firstLine="0"/>
              <w:rPr>
                <w:rFonts w:ascii="Times" w:hAnsi="Times"/>
                <w:bCs/>
                <w:color w:val="000000"/>
                <w:sz w:val="26"/>
                <w:szCs w:val="26"/>
                <w:lang w:val="en-US"/>
              </w:rPr>
            </w:pPr>
            <w:r w:rsidRPr="00E32CED">
              <w:rPr>
                <w:rFonts w:ascii="Times" w:hAnsi="Times"/>
                <w:sz w:val="26"/>
                <w:szCs w:val="26"/>
                <w:lang w:val="en-US"/>
              </w:rPr>
              <w:t>Google Scholar</w:t>
            </w:r>
          </w:p>
        </w:tc>
        <w:tc>
          <w:tcPr>
            <w:tcW w:w="4996" w:type="dxa"/>
          </w:tcPr>
          <w:p w14:paraId="1B7A48D6" w14:textId="485E001C" w:rsidR="006B6205" w:rsidRDefault="00B4326E" w:rsidP="00D55C34">
            <w:pPr>
              <w:spacing w:before="120"/>
              <w:rPr>
                <w:rFonts w:ascii="Times" w:hAnsi="Times"/>
                <w:sz w:val="26"/>
                <w:szCs w:val="26"/>
                <w:lang w:val="en-US"/>
              </w:rPr>
            </w:pPr>
            <w:r w:rsidRPr="00B4326E">
              <w:rPr>
                <w:rFonts w:ascii="Times" w:hAnsi="Times"/>
                <w:sz w:val="26"/>
                <w:szCs w:val="26"/>
                <w:lang w:val="en-US"/>
              </w:rPr>
              <w:t>6982-2575</w:t>
            </w:r>
          </w:p>
          <w:p w14:paraId="373CBD62" w14:textId="2530BDEF" w:rsidR="00D55C34" w:rsidRPr="00A1255C" w:rsidRDefault="008D057D" w:rsidP="00D55C34">
            <w:pPr>
              <w:spacing w:before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48" w:tgtFrame="_blank" w:history="1">
              <w:r w:rsidR="00D55C34" w:rsidRPr="00BA6F25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0000-0003-0233-7902</w:t>
              </w:r>
            </w:hyperlink>
          </w:p>
          <w:p w14:paraId="303A216F" w14:textId="47CC6238" w:rsidR="00D55C34" w:rsidRPr="00A1255C" w:rsidRDefault="008D057D" w:rsidP="00D55C34">
            <w:pPr>
              <w:spacing w:before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49" w:tgtFrame="_blank" w:history="1">
              <w:r w:rsidR="00D55C34" w:rsidRPr="00BA6F25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A-5654-2014</w:t>
              </w:r>
            </w:hyperlink>
          </w:p>
          <w:p w14:paraId="2A19B4E0" w14:textId="0AB9AEA2" w:rsidR="00D55C34" w:rsidRPr="00A1255C" w:rsidRDefault="00CC2C95" w:rsidP="00D55C34">
            <w:pPr>
              <w:spacing w:before="12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A6F25">
              <w:rPr>
                <w:rStyle w:val="text-nexus-san"/>
                <w:rFonts w:ascii="Times New Roman" w:hAnsi="Times New Roman"/>
                <w:sz w:val="26"/>
                <w:szCs w:val="26"/>
                <w:lang w:val="en-US"/>
              </w:rPr>
              <w:t>55584792004</w:t>
            </w:r>
          </w:p>
          <w:p w14:paraId="3D490AAA" w14:textId="01412846" w:rsidR="00D55C34" w:rsidRPr="00BA6F25" w:rsidRDefault="00BA6F25" w:rsidP="00D55C34">
            <w:pPr>
              <w:spacing w:after="120"/>
              <w:rPr>
                <w:rFonts w:ascii="Times" w:hAnsi="Times"/>
                <w:sz w:val="26"/>
                <w:szCs w:val="26"/>
                <w:lang w:val="en-US"/>
              </w:rPr>
            </w:pPr>
            <w:hyperlink r:id="rId50" w:history="1">
              <w:r w:rsidRPr="00172D9A">
                <w:rPr>
                  <w:rStyle w:val="a4"/>
                  <w:rFonts w:ascii="Times" w:hAnsi="Times"/>
                  <w:sz w:val="26"/>
                  <w:szCs w:val="26"/>
                  <w:lang w:val="en-US"/>
                </w:rPr>
                <w:t>https://scholar.google.ru/citations?hl=ru&amp;user=ZxdJoXwAAAAJ</w:t>
              </w:r>
            </w:hyperlink>
          </w:p>
          <w:p w14:paraId="6FB2C74C" w14:textId="5DB02A68" w:rsidR="00D55C34" w:rsidRPr="00E245C5" w:rsidRDefault="00D55C34" w:rsidP="006B6205">
            <w:pPr>
              <w:rPr>
                <w:rFonts w:ascii="Times" w:hAnsi="Times"/>
                <w:sz w:val="26"/>
                <w:szCs w:val="26"/>
                <w:lang w:val="en-US"/>
              </w:rPr>
            </w:pPr>
          </w:p>
        </w:tc>
      </w:tr>
      <w:tr w:rsidR="00E32CED" w:rsidRPr="00E53585" w14:paraId="6E444382" w14:textId="77777777" w:rsidTr="00E32CED">
        <w:tc>
          <w:tcPr>
            <w:tcW w:w="4751" w:type="dxa"/>
          </w:tcPr>
          <w:p w14:paraId="710E4393" w14:textId="77777777" w:rsidR="00E32CED" w:rsidRPr="00E53585" w:rsidRDefault="00E32CED" w:rsidP="00C119C0">
            <w:pPr>
              <w:ind w:firstLine="0"/>
              <w:rPr>
                <w:rFonts w:ascii="Times" w:hAnsi="Times"/>
                <w:b/>
                <w:sz w:val="26"/>
                <w:szCs w:val="26"/>
                <w:highlight w:val="red"/>
                <w:lang w:val="en-US"/>
              </w:rPr>
            </w:pPr>
            <w:r w:rsidRPr="00E53585">
              <w:rPr>
                <w:rFonts w:ascii="Times" w:hAnsi="Times"/>
                <w:b/>
                <w:sz w:val="26"/>
                <w:szCs w:val="26"/>
              </w:rPr>
              <w:t>По желанию</w:t>
            </w:r>
          </w:p>
        </w:tc>
        <w:tc>
          <w:tcPr>
            <w:tcW w:w="4996" w:type="dxa"/>
          </w:tcPr>
          <w:p w14:paraId="4B4341E8" w14:textId="77777777" w:rsidR="00E32CED" w:rsidRPr="00E53585" w:rsidRDefault="00E32CED" w:rsidP="00C119C0">
            <w:pPr>
              <w:rPr>
                <w:rFonts w:ascii="Times" w:hAnsi="Times"/>
                <w:sz w:val="26"/>
                <w:szCs w:val="26"/>
              </w:rPr>
            </w:pPr>
          </w:p>
        </w:tc>
      </w:tr>
      <w:tr w:rsidR="009D4F6A" w:rsidRPr="00E53585" w14:paraId="6D6A8C0A" w14:textId="77777777" w:rsidTr="00E32CED">
        <w:tc>
          <w:tcPr>
            <w:tcW w:w="4751" w:type="dxa"/>
          </w:tcPr>
          <w:p w14:paraId="39626623" w14:textId="77777777" w:rsidR="009D4F6A" w:rsidRPr="00E53585" w:rsidRDefault="009D4F6A" w:rsidP="001A27C0">
            <w:pPr>
              <w:spacing w:before="120"/>
              <w:ind w:firstLine="0"/>
              <w:rPr>
                <w:rStyle w:val="b"/>
                <w:rFonts w:ascii="Times" w:hAnsi="Times"/>
                <w:bCs/>
                <w:color w:val="000000"/>
                <w:sz w:val="26"/>
                <w:szCs w:val="26"/>
              </w:rPr>
            </w:pPr>
            <w:r w:rsidRPr="00E53585">
              <w:rPr>
                <w:rStyle w:val="b"/>
                <w:rFonts w:ascii="Times" w:hAnsi="Times"/>
                <w:bCs/>
                <w:color w:val="000000"/>
                <w:sz w:val="26"/>
                <w:szCs w:val="26"/>
              </w:rPr>
              <w:t>П</w:t>
            </w:r>
            <w:r w:rsidRPr="00E53585">
              <w:rPr>
                <w:rStyle w:val="b"/>
                <w:rFonts w:ascii="Times" w:hAnsi="Times"/>
                <w:bCs/>
                <w:sz w:val="26"/>
                <w:szCs w:val="26"/>
              </w:rPr>
              <w:t>ерсональный сайт</w:t>
            </w:r>
          </w:p>
        </w:tc>
        <w:tc>
          <w:tcPr>
            <w:tcW w:w="4996" w:type="dxa"/>
          </w:tcPr>
          <w:p w14:paraId="0EF523C9" w14:textId="5CFF11D0" w:rsidR="009D4F6A" w:rsidRPr="00D916E7" w:rsidRDefault="009D4F6A" w:rsidP="001A27C0">
            <w:pPr>
              <w:rPr>
                <w:rFonts w:ascii="Times" w:hAnsi="Times"/>
                <w:sz w:val="26"/>
                <w:szCs w:val="26"/>
              </w:rPr>
            </w:pPr>
          </w:p>
        </w:tc>
      </w:tr>
      <w:tr w:rsidR="009D4F6A" w:rsidRPr="00E53585" w14:paraId="6C7CC9F9" w14:textId="77777777" w:rsidTr="00E32CED">
        <w:tc>
          <w:tcPr>
            <w:tcW w:w="4751" w:type="dxa"/>
          </w:tcPr>
          <w:p w14:paraId="2B8B5A6A" w14:textId="77777777" w:rsidR="009D4F6A" w:rsidRPr="00E53585" w:rsidRDefault="009D4F6A" w:rsidP="001A27C0">
            <w:pPr>
              <w:spacing w:before="120"/>
              <w:ind w:firstLine="0"/>
              <w:rPr>
                <w:rStyle w:val="b"/>
                <w:rFonts w:ascii="Times" w:hAnsi="Times"/>
                <w:bCs/>
                <w:color w:val="000000"/>
                <w:sz w:val="26"/>
                <w:szCs w:val="26"/>
              </w:rPr>
            </w:pPr>
            <w:r w:rsidRPr="00E53585">
              <w:rPr>
                <w:rStyle w:val="b"/>
                <w:rFonts w:ascii="Times" w:hAnsi="Times"/>
                <w:bCs/>
                <w:color w:val="000000"/>
                <w:sz w:val="26"/>
                <w:szCs w:val="26"/>
              </w:rPr>
              <w:t xml:space="preserve">Ссылка для перехода на страницу кафедры/лаборатории/центра на сайте </w:t>
            </w:r>
            <w:proofErr w:type="spellStart"/>
            <w:r w:rsidRPr="00E53585">
              <w:rPr>
                <w:rStyle w:val="b"/>
                <w:rFonts w:ascii="Times" w:hAnsi="Times"/>
                <w:bCs/>
                <w:color w:val="000000"/>
                <w:sz w:val="26"/>
                <w:szCs w:val="26"/>
                <w:lang w:val="en-US"/>
              </w:rPr>
              <w:t>misis</w:t>
            </w:r>
            <w:proofErr w:type="spellEnd"/>
            <w:r w:rsidRPr="00E53585">
              <w:rPr>
                <w:rStyle w:val="b"/>
                <w:rFonts w:ascii="Times" w:hAnsi="Times"/>
                <w:bCs/>
                <w:color w:val="000000"/>
                <w:sz w:val="26"/>
                <w:szCs w:val="26"/>
              </w:rPr>
              <w:t>.</w:t>
            </w:r>
            <w:proofErr w:type="spellStart"/>
            <w:r w:rsidRPr="00E53585">
              <w:rPr>
                <w:rStyle w:val="b"/>
                <w:rFonts w:ascii="Times" w:hAnsi="Times"/>
                <w:bCs/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996" w:type="dxa"/>
          </w:tcPr>
          <w:p w14:paraId="1C1854E0" w14:textId="77777777" w:rsidR="009D4F6A" w:rsidRPr="00E53585" w:rsidRDefault="009D4F6A" w:rsidP="001A27C0">
            <w:pPr>
              <w:rPr>
                <w:rFonts w:ascii="Times" w:hAnsi="Times"/>
                <w:sz w:val="26"/>
                <w:szCs w:val="26"/>
              </w:rPr>
            </w:pPr>
          </w:p>
        </w:tc>
      </w:tr>
    </w:tbl>
    <w:p w14:paraId="6E0267E4" w14:textId="77777777" w:rsidR="00414EC1" w:rsidRDefault="00414EC1"/>
    <w:sectPr w:rsidR="004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4AD"/>
    <w:multiLevelType w:val="hybridMultilevel"/>
    <w:tmpl w:val="938E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10F0C"/>
    <w:multiLevelType w:val="hybridMultilevel"/>
    <w:tmpl w:val="253612CC"/>
    <w:lvl w:ilvl="0" w:tplc="6852744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7"/>
    <w:rsid w:val="0000278F"/>
    <w:rsid w:val="00031651"/>
    <w:rsid w:val="001D677C"/>
    <w:rsid w:val="0023345B"/>
    <w:rsid w:val="002550FC"/>
    <w:rsid w:val="00267F8C"/>
    <w:rsid w:val="002A6AF6"/>
    <w:rsid w:val="002F1589"/>
    <w:rsid w:val="002F759B"/>
    <w:rsid w:val="0038761D"/>
    <w:rsid w:val="003B0914"/>
    <w:rsid w:val="00414EC1"/>
    <w:rsid w:val="00451472"/>
    <w:rsid w:val="004A7FA6"/>
    <w:rsid w:val="004E41FD"/>
    <w:rsid w:val="00576BF2"/>
    <w:rsid w:val="00577807"/>
    <w:rsid w:val="005C306C"/>
    <w:rsid w:val="005D4768"/>
    <w:rsid w:val="00605AE9"/>
    <w:rsid w:val="0065621E"/>
    <w:rsid w:val="006B6205"/>
    <w:rsid w:val="006F2EF6"/>
    <w:rsid w:val="007819F6"/>
    <w:rsid w:val="007B657C"/>
    <w:rsid w:val="00845E2F"/>
    <w:rsid w:val="008A218A"/>
    <w:rsid w:val="009317A0"/>
    <w:rsid w:val="0095087A"/>
    <w:rsid w:val="00951939"/>
    <w:rsid w:val="009D4F6A"/>
    <w:rsid w:val="00A1255C"/>
    <w:rsid w:val="00B4326E"/>
    <w:rsid w:val="00B676E0"/>
    <w:rsid w:val="00BA6F25"/>
    <w:rsid w:val="00BC4282"/>
    <w:rsid w:val="00BC71A5"/>
    <w:rsid w:val="00BE6069"/>
    <w:rsid w:val="00C12F43"/>
    <w:rsid w:val="00C1360C"/>
    <w:rsid w:val="00C93D99"/>
    <w:rsid w:val="00CC2C95"/>
    <w:rsid w:val="00D55C34"/>
    <w:rsid w:val="00D916E7"/>
    <w:rsid w:val="00D97CDB"/>
    <w:rsid w:val="00DB3836"/>
    <w:rsid w:val="00DC523B"/>
    <w:rsid w:val="00E245C5"/>
    <w:rsid w:val="00E32CED"/>
    <w:rsid w:val="00E63EEC"/>
    <w:rsid w:val="00EC0695"/>
    <w:rsid w:val="00EC16AF"/>
    <w:rsid w:val="00ED6A4C"/>
    <w:rsid w:val="00F0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9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A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a0"/>
    <w:rsid w:val="009D4F6A"/>
  </w:style>
  <w:style w:type="character" w:styleId="a4">
    <w:name w:val="Hyperlink"/>
    <w:basedOn w:val="a0"/>
    <w:uiPriority w:val="99"/>
    <w:unhideWhenUsed/>
    <w:rsid w:val="00D916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F759B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frlabel">
    <w:name w:val="fr_label"/>
    <w:rsid w:val="002F759B"/>
  </w:style>
  <w:style w:type="character" w:customStyle="1" w:styleId="hithilite">
    <w:name w:val="hithilite"/>
    <w:rsid w:val="002F759B"/>
  </w:style>
  <w:style w:type="character" w:customStyle="1" w:styleId="sourcetitle">
    <w:name w:val="sourcetitle"/>
    <w:rsid w:val="002F759B"/>
  </w:style>
  <w:style w:type="paragraph" w:customStyle="1" w:styleId="xmsonormal">
    <w:name w:val="x_msonormal"/>
    <w:basedOn w:val="a"/>
    <w:rsid w:val="00E245C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layout">
    <w:name w:val="layout"/>
    <w:basedOn w:val="a0"/>
    <w:rsid w:val="00E32CED"/>
  </w:style>
  <w:style w:type="character" w:styleId="a8">
    <w:name w:val="Emphasis"/>
    <w:qFormat/>
    <w:rsid w:val="00E63EEC"/>
    <w:rPr>
      <w:i/>
      <w:iCs/>
    </w:rPr>
  </w:style>
  <w:style w:type="paragraph" w:styleId="a9">
    <w:name w:val="List Paragraph"/>
    <w:basedOn w:val="a"/>
    <w:uiPriority w:val="34"/>
    <w:qFormat/>
    <w:rsid w:val="00E63EEC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ue">
    <w:name w:val="value"/>
    <w:basedOn w:val="a0"/>
    <w:rsid w:val="00CC2C95"/>
  </w:style>
  <w:style w:type="character" w:customStyle="1" w:styleId="text-nexus-san">
    <w:name w:val="text-nexus-san"/>
    <w:basedOn w:val="a0"/>
    <w:rsid w:val="00CC2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6A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a0"/>
    <w:rsid w:val="009D4F6A"/>
  </w:style>
  <w:style w:type="character" w:styleId="a4">
    <w:name w:val="Hyperlink"/>
    <w:basedOn w:val="a0"/>
    <w:uiPriority w:val="99"/>
    <w:unhideWhenUsed/>
    <w:rsid w:val="00D916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14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F759B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frlabel">
    <w:name w:val="fr_label"/>
    <w:rsid w:val="002F759B"/>
  </w:style>
  <w:style w:type="character" w:customStyle="1" w:styleId="hithilite">
    <w:name w:val="hithilite"/>
    <w:rsid w:val="002F759B"/>
  </w:style>
  <w:style w:type="character" w:customStyle="1" w:styleId="sourcetitle">
    <w:name w:val="sourcetitle"/>
    <w:rsid w:val="002F759B"/>
  </w:style>
  <w:style w:type="paragraph" w:customStyle="1" w:styleId="xmsonormal">
    <w:name w:val="x_msonormal"/>
    <w:basedOn w:val="a"/>
    <w:rsid w:val="00E245C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layout">
    <w:name w:val="layout"/>
    <w:basedOn w:val="a0"/>
    <w:rsid w:val="00E32CED"/>
  </w:style>
  <w:style w:type="character" w:styleId="a8">
    <w:name w:val="Emphasis"/>
    <w:qFormat/>
    <w:rsid w:val="00E63EEC"/>
    <w:rPr>
      <w:i/>
      <w:iCs/>
    </w:rPr>
  </w:style>
  <w:style w:type="paragraph" w:styleId="a9">
    <w:name w:val="List Paragraph"/>
    <w:basedOn w:val="a"/>
    <w:uiPriority w:val="34"/>
    <w:qFormat/>
    <w:rsid w:val="00E63EEC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ue">
    <w:name w:val="value"/>
    <w:basedOn w:val="a0"/>
    <w:rsid w:val="00CC2C95"/>
  </w:style>
  <w:style w:type="character" w:customStyle="1" w:styleId="text-nexus-san">
    <w:name w:val="text-nexus-san"/>
    <w:basedOn w:val="a0"/>
    <w:rsid w:val="00CC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s.webofknowledge.com/OutboundService.do?SID=F4SjpFy3SOMaAt5VgWn&amp;mode=rrcAuthorRecordService&amp;action=go&amp;product=WOS&amp;lang=en_US&amp;daisIds=41720413" TargetMode="External"/><Relationship Id="rId18" Type="http://schemas.openxmlformats.org/officeDocument/2006/relationships/hyperlink" Target="https://apps.webofknowledge.com/OutboundService.do?SID=F4SjpFy3SOMaAt5VgWn&amp;mode=rrcAuthorRecordService&amp;action=go&amp;product=WOS&amp;lang=en_US&amp;daisIds=44107835" TargetMode="External"/><Relationship Id="rId26" Type="http://schemas.openxmlformats.org/officeDocument/2006/relationships/hyperlink" Target="https://apps.webofknowledge.com/OutboundService.do?SID=F4SjpFy3SOMaAt5VgWn&amp;mode=rrcAuthorRecordService&amp;action=go&amp;product=WOS&amp;lang=en_US&amp;daisIds=44244935" TargetMode="External"/><Relationship Id="rId39" Type="http://schemas.openxmlformats.org/officeDocument/2006/relationships/hyperlink" Target="https://apps.webofknowledge.com/OutboundService.do?SID=F4SjpFy3SOMaAt5VgWn&amp;mode=rrcAuthorRecordService&amp;action=go&amp;product=WOS&amp;lang=en_US&amp;daisIds=441189" TargetMode="External"/><Relationship Id="rId21" Type="http://schemas.openxmlformats.org/officeDocument/2006/relationships/hyperlink" Target="https://apps.webofknowledge.com/OutboundService.do?SID=F4SjpFy3SOMaAt5VgWn&amp;mode=rrcAuthorRecordService&amp;action=go&amp;product=WOS&amp;lang=en_US&amp;daisIds=44104733" TargetMode="External"/><Relationship Id="rId34" Type="http://schemas.openxmlformats.org/officeDocument/2006/relationships/hyperlink" Target="https://apps.webofknowledge.com/OutboundService.do?SID=F4SjpFy3SOMaAt5VgWn&amp;mode=rrcAuthorRecordService&amp;action=go&amp;product=WOS&amp;lang=en_US&amp;daisIds=30519818" TargetMode="External"/><Relationship Id="rId42" Type="http://schemas.openxmlformats.org/officeDocument/2006/relationships/hyperlink" Target="https://apps.webofknowledge.com/OutboundService.do?SID=F4SjpFy3SOMaAt5VgWn&amp;mode=rrcAuthorRecordService&amp;action=go&amp;product=WOS&amp;lang=en_US&amp;daisIds=44243074" TargetMode="External"/><Relationship Id="rId47" Type="http://schemas.openxmlformats.org/officeDocument/2006/relationships/hyperlink" Target="https://doi.org/10.1016/j.optmat.2019.03.037" TargetMode="External"/><Relationship Id="rId50" Type="http://schemas.openxmlformats.org/officeDocument/2006/relationships/hyperlink" Target="https://scholar.google.ru/citations?hl=ru&amp;user=ZxdJoXwAAAAJ" TargetMode="External"/><Relationship Id="rId7" Type="http://schemas.openxmlformats.org/officeDocument/2006/relationships/hyperlink" Target="https://apps.webofknowledge.com/OutboundService.do?SID=F4SjpFy3SOMaAt5VgWn&amp;mode=rrcAuthorRecordService&amp;action=go&amp;product=WOS&amp;lang=en_US&amp;daisIds=424935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webofknowledge.com/OutboundService.do?SID=F4SjpFy3SOMaAt5VgWn&amp;mode=rrcAuthorRecordService&amp;action=go&amp;product=WOS&amp;lang=en_US&amp;daisIds=540439" TargetMode="External"/><Relationship Id="rId29" Type="http://schemas.openxmlformats.org/officeDocument/2006/relationships/hyperlink" Target="https://apps.webofknowledge.com/OutboundService.do?SID=F4SjpFy3SOMaAt5VgWn&amp;mode=rrcAuthorRecordService&amp;action=go&amp;product=WOS&amp;lang=en_US&amp;daisIds=43734956" TargetMode="External"/><Relationship Id="rId11" Type="http://schemas.openxmlformats.org/officeDocument/2006/relationships/hyperlink" Target="https://apps.webofknowledge.com/OutboundService.do?SID=F4SjpFy3SOMaAt5VgWn&amp;mode=rrcAuthorRecordService&amp;action=go&amp;product=WOS&amp;lang=en_US&amp;daisIds=1696030" TargetMode="External"/><Relationship Id="rId24" Type="http://schemas.openxmlformats.org/officeDocument/2006/relationships/hyperlink" Target="https://apps.webofknowledge.com/OutboundService.do?SID=F4SjpFy3SOMaAt5VgWn&amp;mode=rrcAuthorRecordService&amp;action=go&amp;product=WOS&amp;lang=en_US&amp;daisIds=40145046" TargetMode="External"/><Relationship Id="rId32" Type="http://schemas.openxmlformats.org/officeDocument/2006/relationships/hyperlink" Target="https://apps.webofknowledge.com/OutboundService.do?SID=F4SjpFy3SOMaAt5VgWn&amp;mode=rrcAuthorRecordService&amp;action=go&amp;product=WOS&amp;lang=en_US&amp;daisIds=43346013" TargetMode="External"/><Relationship Id="rId37" Type="http://schemas.openxmlformats.org/officeDocument/2006/relationships/hyperlink" Target="https://apps.webofknowledge.com/OutboundService.do?SID=F4SjpFy3SOMaAt5VgWn&amp;mode=rrcAuthorRecordService&amp;action=go&amp;product=WOS&amp;lang=en_US&amp;daisIds=25190583" TargetMode="External"/><Relationship Id="rId40" Type="http://schemas.openxmlformats.org/officeDocument/2006/relationships/hyperlink" Target="https://apps.webofknowledge.com/OutboundService.do?SID=F4SjpFy3SOMaAt5VgWn&amp;mode=rrcAuthorRecordService&amp;action=go&amp;product=WOS&amp;lang=en_US&amp;daisIds=44037588" TargetMode="External"/><Relationship Id="rId45" Type="http://schemas.openxmlformats.org/officeDocument/2006/relationships/hyperlink" Target="https://doi.org/10.3390/nano110511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/OutboundService.do?SID=F4SjpFy3SOMaAt5VgWn&amp;mode=rrcAuthorRecordService&amp;action=go&amp;product=WOS&amp;lang=en_US&amp;daisIds=27806495" TargetMode="External"/><Relationship Id="rId23" Type="http://schemas.openxmlformats.org/officeDocument/2006/relationships/hyperlink" Target="https://doi.org/10.1063/5.0044531" TargetMode="External"/><Relationship Id="rId28" Type="http://schemas.openxmlformats.org/officeDocument/2006/relationships/hyperlink" Target="https://apps.webofknowledge.com/OutboundService.do?SID=F4SjpFy3SOMaAt5VgWn&amp;mode=rrcAuthorRecordService&amp;action=go&amp;product=WOS&amp;lang=en_US&amp;daisIds=30875386" TargetMode="External"/><Relationship Id="rId36" Type="http://schemas.openxmlformats.org/officeDocument/2006/relationships/hyperlink" Target="https://apps.webofknowledge.com/OutboundService.do?SID=F4SjpFy3SOMaAt5VgWn&amp;mode=rrcAuthorRecordService&amp;action=go&amp;product=WOS&amp;lang=en_US&amp;daisIds=1377304" TargetMode="External"/><Relationship Id="rId49" Type="http://schemas.openxmlformats.org/officeDocument/2006/relationships/hyperlink" Target="http://www.researcherid.com/rid/A-5654-2014" TargetMode="External"/><Relationship Id="rId10" Type="http://schemas.openxmlformats.org/officeDocument/2006/relationships/hyperlink" Target="https://apps.webofknowledge.com/OutboundService.do?SID=F4SjpFy3SOMaAt5VgWn&amp;mode=rrcAuthorRecordService&amp;action=go&amp;product=WOS&amp;lang=en_US&amp;daisIds=44092084" TargetMode="External"/><Relationship Id="rId19" Type="http://schemas.openxmlformats.org/officeDocument/2006/relationships/hyperlink" Target="https://apps.webofknowledge.com/OutboundService.do?SID=F4SjpFy3SOMaAt5VgWn&amp;mode=rrcAuthorRecordService&amp;action=go&amp;product=WOS&amp;lang=en_US&amp;daisIds=44109315" TargetMode="External"/><Relationship Id="rId31" Type="http://schemas.openxmlformats.org/officeDocument/2006/relationships/hyperlink" Target="https://apps.webofknowledge.com/OutboundService.do?SID=F4SjpFy3SOMaAt5VgWn&amp;mode=rrcAuthorRecordService&amp;action=go&amp;product=WOS&amp;lang=en_US&amp;daisIds=44013436" TargetMode="External"/><Relationship Id="rId44" Type="http://schemas.openxmlformats.org/officeDocument/2006/relationships/hyperlink" Target="https://apps.webofknowledge.com/OutboundService.do?SID=F4SjpFy3SOMaAt5VgWn&amp;mode=rrcAuthorRecordService&amp;action=go&amp;product=WOS&amp;lang=en_US&amp;daisIds=58426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ps.webofknowledge.com/OutboundService.do?SID=F4SjpFy3SOMaAt5VgWn&amp;mode=rrcAuthorRecordService&amp;action=go&amp;product=WOS&amp;lang=en_US&amp;daisIds=44109048" TargetMode="External"/><Relationship Id="rId14" Type="http://schemas.openxmlformats.org/officeDocument/2006/relationships/hyperlink" Target="https://apps.webofknowledge.com/OutboundService.do?SID=F4SjpFy3SOMaAt5VgWn&amp;mode=rrcAuthorRecordService&amp;action=go&amp;product=WOS&amp;lang=en_US&amp;daisIds=34984079" TargetMode="External"/><Relationship Id="rId22" Type="http://schemas.openxmlformats.org/officeDocument/2006/relationships/hyperlink" Target="https://apps.webofknowledge.com/OutboundService.do?SID=F4SjpFy3SOMaAt5VgWn&amp;mode=rrcAuthorRecordService&amp;action=go&amp;product=WOS&amp;lang=en_US&amp;daisIds=54" TargetMode="External"/><Relationship Id="rId27" Type="http://schemas.openxmlformats.org/officeDocument/2006/relationships/hyperlink" Target="https://apps.webofknowledge.com/OutboundService.do?SID=F4SjpFy3SOMaAt5VgWn&amp;mode=rrcAuthorRecordService&amp;action=go&amp;product=WOS&amp;lang=en_US&amp;daisIds=43149026" TargetMode="External"/><Relationship Id="rId30" Type="http://schemas.openxmlformats.org/officeDocument/2006/relationships/hyperlink" Target="https://apps.webofknowledge.com/OutboundService.do?SID=F4SjpFy3SOMaAt5VgWn&amp;mode=rrcAuthorRecordService&amp;action=go&amp;product=WOS&amp;lang=en_US&amp;daisIds=44247115" TargetMode="External"/><Relationship Id="rId35" Type="http://schemas.openxmlformats.org/officeDocument/2006/relationships/hyperlink" Target="https://apps.webofknowledge.com/OutboundService.do?SID=F4SjpFy3SOMaAt5VgWn&amp;mode=rrcAuthorRecordService&amp;action=go&amp;product=WOS&amp;lang=en_US&amp;daisIds=41010216" TargetMode="External"/><Relationship Id="rId43" Type="http://schemas.openxmlformats.org/officeDocument/2006/relationships/hyperlink" Target="https://apps.webofknowledge.com/OutboundService.do?SID=F4SjpFy3SOMaAt5VgWn&amp;mode=rrcAuthorRecordService&amp;action=go&amp;product=WOS&amp;lang=en_US&amp;daisIds=35014265" TargetMode="External"/><Relationship Id="rId48" Type="http://schemas.openxmlformats.org/officeDocument/2006/relationships/hyperlink" Target="http://orcid.org/0000-0003-0233-7902" TargetMode="External"/><Relationship Id="rId8" Type="http://schemas.openxmlformats.org/officeDocument/2006/relationships/hyperlink" Target="https://apps.webofknowledge.com/OutboundService.do?SID=F4SjpFy3SOMaAt5VgWn&amp;mode=rrcAuthorRecordService&amp;action=go&amp;product=WOS&amp;lang=en_US&amp;daisIds=41197503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apps.webofknowledge.com/OutboundService.do?SID=F4SjpFy3SOMaAt5VgWn&amp;mode=rrcAuthorRecordService&amp;action=go&amp;product=WOS&amp;lang=en_US&amp;daisIds=31517172" TargetMode="External"/><Relationship Id="rId17" Type="http://schemas.openxmlformats.org/officeDocument/2006/relationships/hyperlink" Target="https://apps.webofknowledge.com/OutboundService.do?SID=F4SjpFy3SOMaAt5VgWn&amp;mode=rrcAuthorRecordService&amp;action=go&amp;product=WOS&amp;lang=en_US&amp;daisIds=4525696" TargetMode="External"/><Relationship Id="rId25" Type="http://schemas.openxmlformats.org/officeDocument/2006/relationships/hyperlink" Target="https://apps.webofknowledge.com/OutboundService.do?SID=F4SjpFy3SOMaAt5VgWn&amp;mode=rrcAuthorRecordService&amp;action=go&amp;product=WOS&amp;lang=en_US&amp;daisIds=44245509" TargetMode="External"/><Relationship Id="rId33" Type="http://schemas.openxmlformats.org/officeDocument/2006/relationships/hyperlink" Target="https://apps.webofknowledge.com/OutboundService.do?SID=F4SjpFy3SOMaAt5VgWn&amp;mode=rrcAuthorRecordService&amp;action=go&amp;product=WOS&amp;lang=en_US&amp;daisIds=1034841" TargetMode="External"/><Relationship Id="rId38" Type="http://schemas.openxmlformats.org/officeDocument/2006/relationships/hyperlink" Target="https://apps.webofknowledge.com/OutboundService.do?SID=F4SjpFy3SOMaAt5VgWn&amp;mode=rrcAuthorRecordService&amp;action=go&amp;product=WOS&amp;lang=en_US&amp;daisIds=13262480" TargetMode="External"/><Relationship Id="rId46" Type="http://schemas.openxmlformats.org/officeDocument/2006/relationships/hyperlink" Target="https://doi.org/10.1063/5.0055993" TargetMode="External"/><Relationship Id="rId20" Type="http://schemas.openxmlformats.org/officeDocument/2006/relationships/hyperlink" Target="https://apps.webofknowledge.com/OutboundService.do?SID=F4SjpFy3SOMaAt5VgWn&amp;mode=rrcAuthorRecordService&amp;action=go&amp;product=WOS&amp;lang=en_US&amp;daisIds=44113449" TargetMode="External"/><Relationship Id="rId41" Type="http://schemas.openxmlformats.org/officeDocument/2006/relationships/hyperlink" Target="https://apps.webofknowledge.com/OutboundService.do?SID=F4SjpFy3SOMaAt5VgWn&amp;mode=rrcAuthorRecordService&amp;action=go&amp;product=WOS&amp;lang=en_US&amp;daisIds=442444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10</cp:revision>
  <dcterms:created xsi:type="dcterms:W3CDTF">2021-11-01T09:09:00Z</dcterms:created>
  <dcterms:modified xsi:type="dcterms:W3CDTF">2022-02-10T15:00:00Z</dcterms:modified>
</cp:coreProperties>
</file>